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C" w:rsidRDefault="00405A4C" w:rsidP="00405A4C">
      <w:pPr>
        <w:jc w:val="right"/>
        <w:rPr>
          <w:rStyle w:val="a5"/>
          <w:rFonts w:eastAsia="Courier New"/>
          <w:b w:val="0"/>
          <w:bCs w:val="0"/>
          <w:sz w:val="24"/>
          <w:szCs w:val="24"/>
        </w:rPr>
      </w:pPr>
      <w:r w:rsidRPr="00322572">
        <w:rPr>
          <w:rStyle w:val="a5"/>
          <w:rFonts w:eastAsia="Courier New"/>
          <w:bCs w:val="0"/>
          <w:sz w:val="24"/>
          <w:szCs w:val="24"/>
        </w:rPr>
        <w:t xml:space="preserve">   </w:t>
      </w:r>
      <w:r w:rsidRPr="00322572">
        <w:rPr>
          <w:rStyle w:val="a5"/>
          <w:rFonts w:eastAsia="Courier New"/>
          <w:b w:val="0"/>
          <w:bCs w:val="0"/>
          <w:sz w:val="24"/>
          <w:szCs w:val="24"/>
        </w:rPr>
        <w:t xml:space="preserve">Приложение 2 </w:t>
      </w:r>
    </w:p>
    <w:p w:rsidR="00337ED9" w:rsidRPr="001235AD" w:rsidRDefault="00337ED9" w:rsidP="00337E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30.04.2020 №86</w:t>
      </w:r>
    </w:p>
    <w:p w:rsidR="00337ED9" w:rsidRPr="00322572" w:rsidRDefault="00337ED9" w:rsidP="00405A4C">
      <w:pPr>
        <w:jc w:val="right"/>
        <w:rPr>
          <w:rStyle w:val="a5"/>
          <w:rFonts w:eastAsia="Courier New"/>
          <w:b w:val="0"/>
          <w:bCs w:val="0"/>
          <w:sz w:val="24"/>
          <w:szCs w:val="24"/>
        </w:rPr>
      </w:pPr>
      <w:bookmarkStart w:id="0" w:name="_GoBack"/>
      <w:bookmarkEnd w:id="0"/>
    </w:p>
    <w:p w:rsidR="00E47B6A" w:rsidRPr="00322572" w:rsidRDefault="00E47B6A" w:rsidP="00405A4C">
      <w:pPr>
        <w:jc w:val="center"/>
        <w:rPr>
          <w:rStyle w:val="a5"/>
          <w:rFonts w:eastAsia="Courier New"/>
          <w:bCs w:val="0"/>
          <w:sz w:val="24"/>
          <w:szCs w:val="24"/>
        </w:rPr>
      </w:pPr>
      <w:r w:rsidRPr="00322572">
        <w:rPr>
          <w:rStyle w:val="a5"/>
          <w:rFonts w:eastAsia="Courier New"/>
          <w:bCs w:val="0"/>
          <w:sz w:val="24"/>
          <w:szCs w:val="24"/>
        </w:rPr>
        <w:t>Типовой план (дорожная карта)</w:t>
      </w:r>
    </w:p>
    <w:p w:rsidR="00405A4C" w:rsidRPr="00322572" w:rsidRDefault="00E47B6A" w:rsidP="00405A4C">
      <w:pPr>
        <w:jc w:val="center"/>
        <w:rPr>
          <w:rStyle w:val="a5"/>
          <w:rFonts w:eastAsia="Courier New"/>
          <w:bCs w:val="0"/>
          <w:sz w:val="24"/>
          <w:szCs w:val="24"/>
        </w:rPr>
      </w:pPr>
      <w:r w:rsidRPr="00322572">
        <w:rPr>
          <w:rStyle w:val="a5"/>
          <w:rFonts w:eastAsia="Courier New"/>
          <w:bCs w:val="0"/>
          <w:sz w:val="24"/>
          <w:szCs w:val="24"/>
        </w:rPr>
        <w:t>действий по созданию и функционированию Центра образования цифрового и</w:t>
      </w:r>
    </w:p>
    <w:p w:rsidR="00405A4C" w:rsidRPr="00322572" w:rsidRDefault="00405A4C" w:rsidP="00405A4C">
      <w:pPr>
        <w:jc w:val="center"/>
        <w:rPr>
          <w:rStyle w:val="a5"/>
          <w:rFonts w:eastAsia="Courier New"/>
          <w:bCs w:val="0"/>
          <w:sz w:val="24"/>
          <w:szCs w:val="24"/>
        </w:rPr>
      </w:pPr>
      <w:r w:rsidRPr="00322572">
        <w:rPr>
          <w:rStyle w:val="a5"/>
          <w:rFonts w:eastAsia="Courier New"/>
          <w:bCs w:val="0"/>
          <w:sz w:val="24"/>
          <w:szCs w:val="24"/>
        </w:rPr>
        <w:t>гу</w:t>
      </w:r>
      <w:r w:rsidR="00E47B6A" w:rsidRPr="00322572">
        <w:rPr>
          <w:rStyle w:val="a5"/>
          <w:rFonts w:eastAsia="Courier New"/>
          <w:bCs w:val="0"/>
          <w:sz w:val="24"/>
          <w:szCs w:val="24"/>
        </w:rPr>
        <w:t>манитарного профилей «Точка роста» в</w:t>
      </w:r>
      <w:r w:rsidR="00E47B6A" w:rsidRPr="00322572">
        <w:rPr>
          <w:rStyle w:val="a5"/>
          <w:rFonts w:eastAsia="Courier New"/>
          <w:bCs w:val="0"/>
          <w:sz w:val="24"/>
          <w:szCs w:val="24"/>
        </w:rPr>
        <w:t xml:space="preserve"> МБОУ «СОШ№1»</w:t>
      </w:r>
    </w:p>
    <w:p w:rsidR="00E47B6A" w:rsidRPr="00322572" w:rsidRDefault="00E47B6A" w:rsidP="00405A4C">
      <w:pPr>
        <w:jc w:val="center"/>
        <w:rPr>
          <w:rFonts w:ascii="Times New Roman" w:hAnsi="Times New Roman" w:cs="Times New Roman"/>
        </w:rPr>
      </w:pPr>
      <w:r w:rsidRPr="00322572">
        <w:rPr>
          <w:rStyle w:val="a5"/>
          <w:rFonts w:eastAsia="Courier New"/>
          <w:bCs w:val="0"/>
          <w:sz w:val="24"/>
          <w:szCs w:val="24"/>
        </w:rPr>
        <w:t>города Кирсанова Тамбовской области</w:t>
      </w:r>
    </w:p>
    <w:tbl>
      <w:tblPr>
        <w:tblOverlap w:val="never"/>
        <w:tblW w:w="11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006"/>
        <w:gridCol w:w="4111"/>
        <w:gridCol w:w="1317"/>
      </w:tblGrid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8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322572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bidi="en-US"/>
              </w:rPr>
              <w:t>№</w:t>
            </w:r>
            <w:proofErr w:type="gramStart"/>
            <w:r>
              <w:rPr>
                <w:rStyle w:val="4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4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0pt"/>
                <w:sz w:val="24"/>
                <w:szCs w:val="24"/>
              </w:rPr>
            </w:pPr>
            <w:r w:rsidRPr="00322572">
              <w:rPr>
                <w:rStyle w:val="0pt"/>
                <w:sz w:val="24"/>
                <w:szCs w:val="24"/>
              </w:rPr>
              <w:t>Наименование мероприятия</w:t>
            </w:r>
          </w:p>
          <w:p w:rsidR="00322572" w:rsidRDefault="00322572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0pt"/>
                <w:sz w:val="24"/>
                <w:szCs w:val="24"/>
              </w:rPr>
            </w:pPr>
          </w:p>
          <w:p w:rsidR="00322572" w:rsidRPr="00322572" w:rsidRDefault="00322572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0pt"/>
                <w:sz w:val="24"/>
                <w:szCs w:val="24"/>
              </w:rPr>
            </w:pPr>
            <w:r w:rsidRPr="00322572">
              <w:rPr>
                <w:rStyle w:val="0pt"/>
                <w:sz w:val="24"/>
                <w:szCs w:val="24"/>
              </w:rPr>
              <w:t>Результат</w:t>
            </w:r>
          </w:p>
          <w:p w:rsidR="00322572" w:rsidRDefault="00322572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0pt"/>
                <w:sz w:val="24"/>
                <w:szCs w:val="24"/>
              </w:rPr>
            </w:pPr>
          </w:p>
          <w:p w:rsidR="00322572" w:rsidRPr="00322572" w:rsidRDefault="00322572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B6A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0pt"/>
                <w:sz w:val="24"/>
                <w:szCs w:val="24"/>
              </w:rPr>
            </w:pPr>
            <w:r w:rsidRPr="00322572">
              <w:rPr>
                <w:rStyle w:val="0pt"/>
                <w:sz w:val="24"/>
                <w:szCs w:val="24"/>
              </w:rPr>
              <w:t>Сроки</w:t>
            </w:r>
          </w:p>
          <w:p w:rsidR="00322572" w:rsidRDefault="00322572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0pt"/>
                <w:sz w:val="24"/>
                <w:szCs w:val="24"/>
              </w:rPr>
            </w:pPr>
          </w:p>
          <w:p w:rsidR="00322572" w:rsidRPr="00322572" w:rsidRDefault="00322572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405A4C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 xml:space="preserve">Создание Центра образования цифрового и гуманитарного профилей «Точка роста» на базе </w:t>
            </w:r>
            <w:r w:rsidR="00405A4C" w:rsidRPr="00322572">
              <w:rPr>
                <w:rStyle w:val="5"/>
                <w:sz w:val="24"/>
                <w:szCs w:val="24"/>
              </w:rPr>
              <w:t>МБОУ «СОШ№1» города Кирсанова Тамбовской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 xml:space="preserve">Приказ о создании Центра на базе </w:t>
            </w:r>
            <w:r w:rsidR="00405A4C" w:rsidRPr="00322572">
              <w:rPr>
                <w:rStyle w:val="5"/>
                <w:sz w:val="24"/>
                <w:szCs w:val="24"/>
              </w:rPr>
              <w:t xml:space="preserve">МБОУ «СОШ№1» 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Утверждение Положения о деятельности Центра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after="0"/>
              <w:ind w:firstLine="0"/>
              <w:jc w:val="both"/>
              <w:rPr>
                <w:rStyle w:val="5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22572">
              <w:rPr>
                <w:rStyle w:val="5"/>
                <w:sz w:val="24"/>
                <w:szCs w:val="24"/>
              </w:rPr>
              <w:t>Утверждение штатного расписания</w:t>
            </w:r>
          </w:p>
          <w:p w:rsidR="00405A4C" w:rsidRPr="00322572" w:rsidRDefault="00405A4C" w:rsidP="00405A4C">
            <w:pPr>
              <w:pStyle w:val="7"/>
              <w:shd w:val="clear" w:color="auto" w:fill="auto"/>
              <w:tabs>
                <w:tab w:val="left" w:pos="14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405A4C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</w:t>
            </w:r>
            <w:r w:rsidR="00E47B6A" w:rsidRPr="00322572">
              <w:rPr>
                <w:rStyle w:val="5"/>
                <w:sz w:val="24"/>
                <w:szCs w:val="24"/>
              </w:rPr>
              <w:t>прель</w:t>
            </w:r>
            <w:r w:rsidRPr="00322572">
              <w:rPr>
                <w:rStyle w:val="5"/>
                <w:sz w:val="24"/>
                <w:szCs w:val="24"/>
              </w:rPr>
              <w:t xml:space="preserve"> 2020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6"/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Согласование и утверждение типового дизай</w:t>
            </w:r>
            <w:proofErr w:type="gramStart"/>
            <w:r w:rsidRPr="00322572">
              <w:rPr>
                <w:rStyle w:val="5"/>
                <w:sz w:val="24"/>
                <w:szCs w:val="24"/>
              </w:rPr>
              <w:t>н-</w:t>
            </w:r>
            <w:proofErr w:type="gramEnd"/>
            <w:r w:rsidRPr="00322572">
              <w:rPr>
                <w:rStyle w:val="5"/>
                <w:sz w:val="24"/>
                <w:szCs w:val="24"/>
              </w:rPr>
              <w:t xml:space="preserve"> проекта Центра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78" w:lineRule="exact"/>
              <w:ind w:firstLine="0"/>
              <w:jc w:val="both"/>
              <w:rPr>
                <w:rStyle w:val="5"/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дизайн-проект Центра образования цифрового и гуманитарного профилей «Точка роста»</w:t>
            </w:r>
          </w:p>
          <w:p w:rsidR="00405A4C" w:rsidRPr="00322572" w:rsidRDefault="00405A4C" w:rsidP="00E47B6A">
            <w:pPr>
              <w:pStyle w:val="7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405A4C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rStyle w:val="5"/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</w:t>
            </w:r>
            <w:r w:rsidR="00E47B6A" w:rsidRPr="00322572">
              <w:rPr>
                <w:rStyle w:val="5"/>
                <w:sz w:val="24"/>
                <w:szCs w:val="24"/>
              </w:rPr>
              <w:t>прель</w:t>
            </w:r>
          </w:p>
          <w:p w:rsidR="00405A4C" w:rsidRPr="00322572" w:rsidRDefault="00405A4C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2020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Согласование типового проекта зонирования Центра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rStyle w:val="5"/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Проект зонирования Центра с учетом размещения в конкретном помещении</w:t>
            </w:r>
          </w:p>
          <w:p w:rsidR="00322572" w:rsidRPr="00322572" w:rsidRDefault="00322572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rStyle w:val="5"/>
                <w:sz w:val="24"/>
                <w:szCs w:val="24"/>
              </w:rPr>
            </w:pPr>
          </w:p>
          <w:p w:rsidR="00322572" w:rsidRPr="00322572" w:rsidRDefault="00322572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апрель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Согласование перечня оборудования Центра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Утверждение перечня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апрель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Смета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май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6A" w:rsidRPr="00322572" w:rsidRDefault="00322572" w:rsidP="00322572">
            <w:pPr>
              <w:jc w:val="center"/>
              <w:rPr>
                <w:rFonts w:ascii="Times New Roman" w:hAnsi="Times New Roman" w:cs="Times New Roman"/>
              </w:rPr>
            </w:pPr>
            <w:r w:rsidRPr="003225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Повышение квалификации (</w:t>
            </w:r>
            <w:proofErr w:type="spellStart"/>
            <w:r w:rsidRPr="00322572">
              <w:rPr>
                <w:rStyle w:val="5"/>
                <w:sz w:val="24"/>
                <w:szCs w:val="24"/>
              </w:rPr>
              <w:t>профмастерства</w:t>
            </w:r>
            <w:proofErr w:type="spellEnd"/>
            <w:r w:rsidRPr="00322572">
              <w:rPr>
                <w:rStyle w:val="5"/>
                <w:sz w:val="24"/>
                <w:szCs w:val="24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жизнедеятельности», в том числе: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Анализ и подбор кадрового состава Центров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Обеспечение участия педагогов и сотрудников в повышении квалификации на он-</w:t>
            </w:r>
            <w:proofErr w:type="spellStart"/>
            <w:r w:rsidRPr="00322572">
              <w:rPr>
                <w:rStyle w:val="5"/>
                <w:sz w:val="24"/>
                <w:szCs w:val="24"/>
              </w:rPr>
              <w:t>лайн</w:t>
            </w:r>
            <w:proofErr w:type="spellEnd"/>
            <w:r w:rsidRPr="00322572">
              <w:rPr>
                <w:rStyle w:val="5"/>
                <w:sz w:val="24"/>
                <w:szCs w:val="24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Свидетельство о повышении квалификации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апрель-</w:t>
            </w:r>
          </w:p>
          <w:p w:rsidR="00E47B6A" w:rsidRPr="00322572" w:rsidRDefault="00E47B6A" w:rsidP="00E47B6A">
            <w:pPr>
              <w:pStyle w:val="7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июнь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6</w:t>
            </w: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5"/>
                <w:sz w:val="24"/>
                <w:szCs w:val="24"/>
              </w:rPr>
            </w:pPr>
          </w:p>
          <w:p w:rsidR="00BE2678" w:rsidRPr="00322572" w:rsidRDefault="00BE2678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Закупка, доставка и наладка оборудования: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подготовка технического задания согласно перечню оборудования;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объявление конкурсных закупочных процедур;</w:t>
            </w:r>
          </w:p>
          <w:p w:rsidR="00E47B6A" w:rsidRPr="00322572" w:rsidRDefault="00E47B6A" w:rsidP="00E47B6A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проведение «косметического»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Муниципальные контракты (договора) на поставку оборудования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июнь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lastRenderedPageBreak/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 xml:space="preserve">Актуализация рабочих программ </w:t>
            </w:r>
            <w:proofErr w:type="gramStart"/>
            <w:r w:rsidRPr="00322572">
              <w:rPr>
                <w:rStyle w:val="5"/>
                <w:sz w:val="24"/>
                <w:szCs w:val="24"/>
              </w:rPr>
              <w:t>во</w:t>
            </w:r>
            <w:proofErr w:type="gramEnd"/>
            <w:r w:rsidRPr="00322572">
              <w:rPr>
                <w:rStyle w:val="5"/>
                <w:sz w:val="24"/>
                <w:szCs w:val="24"/>
              </w:rPr>
              <w:t xml:space="preserve"> Информатике, ОБЖ, Технологии и программ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left="1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Рабочие программы по предметам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август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 xml:space="preserve">Акты о зачислении </w:t>
            </w:r>
            <w:proofErr w:type="gramStart"/>
            <w:r w:rsidRPr="00322572">
              <w:rPr>
                <w:rStyle w:val="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сентябрь</w:t>
            </w:r>
          </w:p>
        </w:tc>
      </w:tr>
      <w:tr w:rsidR="00E47B6A" w:rsidRPr="00322572" w:rsidTr="00BE267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Открытие Центров в единый день открытий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A" w:rsidRPr="00322572" w:rsidRDefault="00E47B6A" w:rsidP="00E47B6A">
            <w:pPr>
              <w:pStyle w:val="7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322572">
              <w:rPr>
                <w:rStyle w:val="5"/>
                <w:sz w:val="24"/>
                <w:szCs w:val="24"/>
              </w:rPr>
              <w:t>сентябрь</w:t>
            </w:r>
          </w:p>
        </w:tc>
      </w:tr>
    </w:tbl>
    <w:p w:rsidR="00D97107" w:rsidRPr="00322572" w:rsidRDefault="00D97107">
      <w:pPr>
        <w:rPr>
          <w:rFonts w:ascii="Times New Roman" w:hAnsi="Times New Roman" w:cs="Times New Roman"/>
        </w:rPr>
      </w:pPr>
    </w:p>
    <w:sectPr w:rsidR="00D97107" w:rsidRPr="00322572" w:rsidSect="0032257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E0E"/>
    <w:multiLevelType w:val="multilevel"/>
    <w:tmpl w:val="20B64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A1B74"/>
    <w:multiLevelType w:val="multilevel"/>
    <w:tmpl w:val="C33A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97E"/>
    <w:multiLevelType w:val="multilevel"/>
    <w:tmpl w:val="2D92B8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6A"/>
    <w:rsid w:val="00322572"/>
    <w:rsid w:val="00337ED9"/>
    <w:rsid w:val="00405A4C"/>
    <w:rsid w:val="00BE2678"/>
    <w:rsid w:val="00D97107"/>
    <w:rsid w:val="00E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B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7"/>
    <w:rsid w:val="00E47B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rsid w:val="00E47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Подпись к таблице"/>
    <w:basedOn w:val="a4"/>
    <w:rsid w:val="00E47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E47B6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E47B6A"/>
    <w:pPr>
      <w:shd w:val="clear" w:color="auto" w:fill="FFFFFF"/>
      <w:spacing w:after="360" w:line="274" w:lineRule="exact"/>
      <w:ind w:hanging="5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B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7"/>
    <w:rsid w:val="00E47B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rsid w:val="00E47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Подпись к таблице"/>
    <w:basedOn w:val="a4"/>
    <w:rsid w:val="00E47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E47B6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E47B6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E47B6A"/>
    <w:pPr>
      <w:shd w:val="clear" w:color="auto" w:fill="FFFFFF"/>
      <w:spacing w:after="360" w:line="274" w:lineRule="exact"/>
      <w:ind w:hanging="5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2020-04-30T10:14:00Z</dcterms:created>
  <dcterms:modified xsi:type="dcterms:W3CDTF">2020-04-30T12:52:00Z</dcterms:modified>
</cp:coreProperties>
</file>